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EE070" w14:textId="77777777" w:rsidR="00516F74" w:rsidRDefault="009C1B0C">
      <w:r>
        <w:t>Taak 6 per 5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9C1B0C" w14:paraId="1316B4C6" w14:textId="77777777" w:rsidTr="00DA08DB">
        <w:trPr>
          <w:cantSplit/>
        </w:trPr>
        <w:tc>
          <w:tcPr>
            <w:tcW w:w="1843" w:type="dxa"/>
          </w:tcPr>
          <w:p w14:paraId="0C54DAD1" w14:textId="77777777" w:rsidR="009C1B0C" w:rsidRDefault="009C1B0C" w:rsidP="00DA08DB">
            <w:pPr>
              <w:pStyle w:val="Geenafstand"/>
            </w:pPr>
            <w:r>
              <w:rPr>
                <w:b/>
              </w:rPr>
              <w:t>Titel van de taak</w:t>
            </w:r>
          </w:p>
        </w:tc>
        <w:tc>
          <w:tcPr>
            <w:tcW w:w="7088" w:type="dxa"/>
          </w:tcPr>
          <w:p w14:paraId="2E5B4B42" w14:textId="77777777" w:rsidR="009C1B0C" w:rsidRDefault="009C1B0C" w:rsidP="00DA08D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TAAK 6:</w:t>
            </w:r>
          </w:p>
          <w:p w14:paraId="7F62F9D1" w14:textId="77777777" w:rsidR="009C1B0C" w:rsidRDefault="009C1B0C" w:rsidP="00DA08DB">
            <w:pPr>
              <w:pStyle w:val="Koptekst"/>
              <w:tabs>
                <w:tab w:val="clear" w:pos="4536"/>
                <w:tab w:val="clear" w:pos="9072"/>
              </w:tabs>
            </w:pPr>
            <w:r>
              <w:t>Andere bloedonderzoeken</w:t>
            </w:r>
          </w:p>
        </w:tc>
      </w:tr>
      <w:tr w:rsidR="009C1B0C" w14:paraId="61E7F959" w14:textId="77777777" w:rsidTr="00DA08DB">
        <w:trPr>
          <w:cantSplit/>
        </w:trPr>
        <w:tc>
          <w:tcPr>
            <w:tcW w:w="1843" w:type="dxa"/>
          </w:tcPr>
          <w:p w14:paraId="6921CE7E" w14:textId="77777777" w:rsidR="009C1B0C" w:rsidRDefault="009C1B0C" w:rsidP="00DA08DB">
            <w:pPr>
              <w:rPr>
                <w:b/>
              </w:rPr>
            </w:pPr>
            <w:r>
              <w:rPr>
                <w:b/>
              </w:rPr>
              <w:t xml:space="preserve">Soort taak </w:t>
            </w:r>
          </w:p>
        </w:tc>
        <w:tc>
          <w:tcPr>
            <w:tcW w:w="7088" w:type="dxa"/>
          </w:tcPr>
          <w:p w14:paraId="50FBAB50" w14:textId="77777777" w:rsidR="009C1B0C" w:rsidRDefault="009C1B0C" w:rsidP="00DA08DB">
            <w:pPr>
              <w:pStyle w:val="Koptekst"/>
              <w:tabs>
                <w:tab w:val="clear" w:pos="4536"/>
                <w:tab w:val="clear" w:pos="9072"/>
              </w:tabs>
            </w:pPr>
            <w:r>
              <w:t>Studietaak</w:t>
            </w:r>
          </w:p>
        </w:tc>
      </w:tr>
      <w:tr w:rsidR="009C1B0C" w14:paraId="6BEAB442" w14:textId="77777777" w:rsidTr="00DA08DB">
        <w:trPr>
          <w:cantSplit/>
        </w:trPr>
        <w:tc>
          <w:tcPr>
            <w:tcW w:w="1843" w:type="dxa"/>
          </w:tcPr>
          <w:p w14:paraId="1B55AAA5" w14:textId="77777777" w:rsidR="009C1B0C" w:rsidRDefault="009C1B0C" w:rsidP="00DA08DB">
            <w:pPr>
              <w:rPr>
                <w:b/>
              </w:rPr>
            </w:pPr>
            <w:r>
              <w:rPr>
                <w:b/>
              </w:rPr>
              <w:t>Inleiding</w:t>
            </w:r>
          </w:p>
          <w:p w14:paraId="40803137" w14:textId="77777777" w:rsidR="009C1B0C" w:rsidRDefault="009C1B0C" w:rsidP="00DA08DB">
            <w:pPr>
              <w:ind w:left="705"/>
            </w:pPr>
          </w:p>
        </w:tc>
        <w:tc>
          <w:tcPr>
            <w:tcW w:w="7088" w:type="dxa"/>
          </w:tcPr>
          <w:p w14:paraId="10ECEA71" w14:textId="77777777" w:rsidR="009C1B0C" w:rsidRDefault="009C1B0C" w:rsidP="00DA08D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Je hebt al heel wat  vingerprikken verricht en het bloed onderzocht op glucose en </w:t>
            </w:r>
            <w:proofErr w:type="spellStart"/>
            <w:r>
              <w:t>Hb</w:t>
            </w:r>
            <w:proofErr w:type="spellEnd"/>
            <w:r>
              <w:t>, nu ga jij je verdiepen in een ander  bloedonderzoek een cholesterolbepaling.</w:t>
            </w:r>
          </w:p>
        </w:tc>
      </w:tr>
      <w:tr w:rsidR="009C1B0C" w14:paraId="3F1C5913" w14:textId="77777777" w:rsidTr="00DA08DB">
        <w:trPr>
          <w:cantSplit/>
          <w:trHeight w:val="3465"/>
        </w:trPr>
        <w:tc>
          <w:tcPr>
            <w:tcW w:w="1843" w:type="dxa"/>
          </w:tcPr>
          <w:p w14:paraId="2612458F" w14:textId="77777777" w:rsidR="009C1B0C" w:rsidRDefault="009C1B0C" w:rsidP="00DA08DB">
            <w:pPr>
              <w:rPr>
                <w:b/>
              </w:rPr>
            </w:pPr>
            <w:r>
              <w:rPr>
                <w:b/>
              </w:rPr>
              <w:t>Werkwijze</w:t>
            </w:r>
          </w:p>
          <w:p w14:paraId="260342E9" w14:textId="77777777" w:rsidR="009C1B0C" w:rsidRDefault="009C1B0C" w:rsidP="00DA08DB">
            <w:pPr>
              <w:rPr>
                <w:b/>
              </w:rPr>
            </w:pPr>
          </w:p>
        </w:tc>
        <w:tc>
          <w:tcPr>
            <w:tcW w:w="7088" w:type="dxa"/>
          </w:tcPr>
          <w:p w14:paraId="662AB4D1" w14:textId="77777777" w:rsidR="009C1B0C" w:rsidRDefault="009C1B0C" w:rsidP="00DA08DB">
            <w:r>
              <w:t>Opdrachten:</w:t>
            </w:r>
          </w:p>
          <w:p w14:paraId="0F679D68" w14:textId="77777777" w:rsidR="009C1B0C" w:rsidRDefault="009C1B0C" w:rsidP="009C1B0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Bestudeer de theorie over cholesterol en triglyceriden en beantwoord de volgende vragen: </w:t>
            </w:r>
          </w:p>
          <w:p w14:paraId="150E4C57" w14:textId="77777777" w:rsidR="009C1B0C" w:rsidRDefault="009C1B0C" w:rsidP="00DA08DB">
            <w:pPr>
              <w:spacing w:after="0" w:line="240" w:lineRule="auto"/>
            </w:pPr>
          </w:p>
          <w:p w14:paraId="609369DD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Wat is cholesterol</w:t>
            </w:r>
          </w:p>
          <w:p w14:paraId="12512F56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Wat voor soorten cholesterol ken je</w:t>
            </w:r>
          </w:p>
          <w:p w14:paraId="4F91A6DF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Waar komt cholesterol vandaan</w:t>
            </w:r>
          </w:p>
          <w:p w14:paraId="21BB8E6F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Wat betekent te hoog cholesterol</w:t>
            </w:r>
          </w:p>
          <w:p w14:paraId="3353EE80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Wat zijn de referentiewaarden voor cholesterol</w:t>
            </w:r>
          </w:p>
          <w:p w14:paraId="35F1647D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Wat is een cholesterol/</w:t>
            </w:r>
            <w:proofErr w:type="spellStart"/>
            <w:r>
              <w:t>HDLcholesterol</w:t>
            </w:r>
            <w:proofErr w:type="spellEnd"/>
            <w:r>
              <w:t xml:space="preserve"> ratio</w:t>
            </w:r>
          </w:p>
          <w:p w14:paraId="08A8EDE6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Hoe kun je cholesterol verlagen</w:t>
            </w:r>
          </w:p>
          <w:p w14:paraId="53BB45E7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Wat is het doel van de cholesterol bepaling</w:t>
            </w:r>
          </w:p>
          <w:p w14:paraId="52759558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Hoe bereken je de LDL cholesterol</w:t>
            </w:r>
          </w:p>
          <w:p w14:paraId="03EF366D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Wat zijn triglyceriden</w:t>
            </w:r>
          </w:p>
          <w:p w14:paraId="0B07A4D4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Wat is de referentiewaarde voor de triglyceriden</w:t>
            </w:r>
          </w:p>
          <w:p w14:paraId="3F4B1974" w14:textId="77777777" w:rsidR="009C1B0C" w:rsidRDefault="009C1B0C" w:rsidP="00DA08DB">
            <w:pPr>
              <w:spacing w:after="0" w:line="240" w:lineRule="auto"/>
              <w:rPr>
                <w:b/>
                <w:bCs/>
              </w:rPr>
            </w:pPr>
          </w:p>
        </w:tc>
      </w:tr>
      <w:tr w:rsidR="009C1B0C" w14:paraId="332E403A" w14:textId="77777777" w:rsidTr="00DA08DB">
        <w:trPr>
          <w:cantSplit/>
          <w:trHeight w:val="1700"/>
        </w:trPr>
        <w:tc>
          <w:tcPr>
            <w:tcW w:w="1843" w:type="dxa"/>
          </w:tcPr>
          <w:p w14:paraId="3D91F0E4" w14:textId="77777777" w:rsidR="009C1B0C" w:rsidRDefault="009C1B0C" w:rsidP="00DA08DB">
            <w:pPr>
              <w:rPr>
                <w:b/>
              </w:rPr>
            </w:pPr>
            <w:r>
              <w:rPr>
                <w:b/>
              </w:rPr>
              <w:t>Werkwijze</w:t>
            </w:r>
          </w:p>
          <w:p w14:paraId="22D31D24" w14:textId="77777777" w:rsidR="009C1B0C" w:rsidRDefault="009C1B0C" w:rsidP="00DA08DB">
            <w:pPr>
              <w:rPr>
                <w:b/>
              </w:rPr>
            </w:pPr>
          </w:p>
        </w:tc>
        <w:tc>
          <w:tcPr>
            <w:tcW w:w="7088" w:type="dxa"/>
          </w:tcPr>
          <w:p w14:paraId="1811BE67" w14:textId="77777777" w:rsidR="009C1B0C" w:rsidRDefault="009C1B0C" w:rsidP="009C1B0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Lees uit het protocollenboek de protocollen van de verschillende cholesterol-/ triglyceridenmeters door. </w:t>
            </w:r>
          </w:p>
          <w:p w14:paraId="7BC24477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>Welke meters zijn er om cholesterol/triglyceriden te bepalen?</w:t>
            </w:r>
          </w:p>
          <w:p w14:paraId="66C97B45" w14:textId="77777777" w:rsidR="009C1B0C" w:rsidRDefault="009C1B0C" w:rsidP="009C1B0C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Maak een keuze tussen verschillende merken cholesterol-/triglyceriden    </w:t>
            </w:r>
          </w:p>
          <w:p w14:paraId="5A8AF196" w14:textId="77777777" w:rsidR="009C1B0C" w:rsidRDefault="009C1B0C" w:rsidP="00DA08DB">
            <w:pPr>
              <w:ind w:left="360"/>
            </w:pPr>
            <w:r>
              <w:t>meters</w:t>
            </w:r>
          </w:p>
          <w:p w14:paraId="1F62FA6F" w14:textId="77777777" w:rsidR="009C1B0C" w:rsidRDefault="009C1B0C" w:rsidP="00DA08DB">
            <w:r>
              <w:t>Beargumenteer de keuze</w:t>
            </w:r>
          </w:p>
        </w:tc>
      </w:tr>
      <w:tr w:rsidR="009C1B0C" w14:paraId="6FE54180" w14:textId="77777777" w:rsidTr="00DA08DB">
        <w:trPr>
          <w:cantSplit/>
        </w:trPr>
        <w:tc>
          <w:tcPr>
            <w:tcW w:w="1843" w:type="dxa"/>
          </w:tcPr>
          <w:p w14:paraId="1062CAFD" w14:textId="77777777" w:rsidR="009C1B0C" w:rsidRPr="00393744" w:rsidRDefault="009C1B0C" w:rsidP="00DA08DB">
            <w:pPr>
              <w:pStyle w:val="Plattetekst"/>
              <w:rPr>
                <w:rFonts w:cs="Arial"/>
                <w:b/>
                <w:szCs w:val="20"/>
              </w:rPr>
            </w:pPr>
            <w:r w:rsidRPr="00393744">
              <w:rPr>
                <w:rFonts w:cs="Arial"/>
                <w:b/>
                <w:szCs w:val="20"/>
              </w:rPr>
              <w:t>Boeken/Media</w:t>
            </w:r>
          </w:p>
          <w:p w14:paraId="3911FE30" w14:textId="77777777" w:rsidR="009C1B0C" w:rsidRDefault="009C1B0C" w:rsidP="00DA08D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</w:tc>
        <w:tc>
          <w:tcPr>
            <w:tcW w:w="7088" w:type="dxa"/>
          </w:tcPr>
          <w:p w14:paraId="02514CB6" w14:textId="77777777" w:rsidR="009C1B0C" w:rsidRPr="004B63B6" w:rsidRDefault="009C1B0C" w:rsidP="009C1B0C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after="0" w:line="240" w:lineRule="auto"/>
            </w:pPr>
            <w:r w:rsidRPr="004B63B6">
              <w:t>Boek: “Verpleegtechnisch handelen voor doktersassistenten”</w:t>
            </w:r>
          </w:p>
          <w:p w14:paraId="03F88A5C" w14:textId="77777777" w:rsidR="009C1B0C" w:rsidRPr="004B63B6" w:rsidRDefault="009C1B0C" w:rsidP="009C1B0C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after="0" w:line="240" w:lineRule="auto"/>
            </w:pPr>
            <w:proofErr w:type="spellStart"/>
            <w:r w:rsidRPr="004B63B6">
              <w:t>SOP’s</w:t>
            </w:r>
            <w:proofErr w:type="spellEnd"/>
            <w:r w:rsidRPr="004B63B6">
              <w:t xml:space="preserve">  “protocollenboek Laboratoriumwerk”</w:t>
            </w:r>
          </w:p>
          <w:p w14:paraId="70E08D4A" w14:textId="77777777" w:rsidR="009C1B0C" w:rsidRPr="004B63B6" w:rsidRDefault="009C1B0C" w:rsidP="009C1B0C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after="0" w:line="240" w:lineRule="auto"/>
            </w:pPr>
            <w:r w:rsidRPr="004B63B6">
              <w:t>Reader Laboratoriumwerk</w:t>
            </w:r>
          </w:p>
          <w:p w14:paraId="7199449C" w14:textId="77777777" w:rsidR="009C1B0C" w:rsidRPr="004B63B6" w:rsidRDefault="009C1B0C" w:rsidP="009C1B0C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after="0" w:line="240" w:lineRule="auto"/>
            </w:pPr>
            <w:r w:rsidRPr="004B63B6">
              <w:t>Boek “Inleiding intake en voorlichting deel 2”</w:t>
            </w:r>
          </w:p>
          <w:p w14:paraId="1FEA0597" w14:textId="77777777" w:rsidR="009C1B0C" w:rsidRDefault="009C1B0C" w:rsidP="009C1B0C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</w:pPr>
            <w:r w:rsidRPr="004B63B6">
              <w:t>Boek “Patiënten met chronische aandoeningen”</w:t>
            </w:r>
          </w:p>
        </w:tc>
      </w:tr>
    </w:tbl>
    <w:p w14:paraId="490ECEED" w14:textId="77777777" w:rsidR="009C1B0C" w:rsidRDefault="009C1B0C">
      <w:bookmarkStart w:id="0" w:name="_GoBack"/>
      <w:bookmarkEnd w:id="0"/>
    </w:p>
    <w:sectPr w:rsidR="009C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DAA"/>
    <w:multiLevelType w:val="hybridMultilevel"/>
    <w:tmpl w:val="B1A6B698"/>
    <w:lvl w:ilvl="0" w:tplc="EEAE46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541AF"/>
    <w:multiLevelType w:val="hybridMultilevel"/>
    <w:tmpl w:val="2A206E6A"/>
    <w:lvl w:ilvl="0" w:tplc="F6C69FF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2F90"/>
    <w:multiLevelType w:val="hybridMultilevel"/>
    <w:tmpl w:val="D59C68CC"/>
    <w:lvl w:ilvl="0" w:tplc="EEAE46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B1C72"/>
    <w:multiLevelType w:val="hybridMultilevel"/>
    <w:tmpl w:val="92346F9E"/>
    <w:lvl w:ilvl="0" w:tplc="697A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6B2D7C5C"/>
    <w:multiLevelType w:val="hybridMultilevel"/>
    <w:tmpl w:val="0DC21B0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BB0168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6097BBE"/>
    <w:multiLevelType w:val="singleLevel"/>
    <w:tmpl w:val="F6C69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0C"/>
    <w:rsid w:val="00516F74"/>
    <w:rsid w:val="009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13C1"/>
  <w15:chartTrackingRefBased/>
  <w15:docId w15:val="{ED1A3824-AEB8-4E25-873B-2285BDAF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C1B0C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9C1B0C"/>
    <w:pPr>
      <w:tabs>
        <w:tab w:val="center" w:pos="4536"/>
        <w:tab w:val="right" w:pos="9072"/>
      </w:tabs>
      <w:spacing w:after="200" w:line="276" w:lineRule="auto"/>
    </w:pPr>
    <w:rPr>
      <w:rFonts w:ascii="Arial" w:eastAsia="Calibri" w:hAnsi="Arial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9C1B0C"/>
    <w:rPr>
      <w:rFonts w:ascii="Arial" w:eastAsia="Calibri" w:hAnsi="Arial" w:cs="Times New Roman"/>
      <w:sz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C1B0C"/>
    <w:pPr>
      <w:spacing w:after="120" w:line="276" w:lineRule="auto"/>
    </w:pPr>
    <w:rPr>
      <w:rFonts w:ascii="Arial" w:eastAsia="Calibri" w:hAnsi="Arial" w:cs="Times New Roman"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C1B0C"/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9C1B0C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1</cp:revision>
  <dcterms:created xsi:type="dcterms:W3CDTF">2017-07-17T10:05:00Z</dcterms:created>
  <dcterms:modified xsi:type="dcterms:W3CDTF">2017-07-17T10:13:00Z</dcterms:modified>
</cp:coreProperties>
</file>